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F0E09B4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ПЛАН РАБОТЫ </w:t>
      </w:r>
    </w:p>
    <w:p w14:paraId="38D64139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Муниципального учреждения </w:t>
      </w:r>
    </w:p>
    <w:p w14:paraId="2DC62B7E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Туношенский культурно-спортивный центр ЯМР.</w:t>
      </w:r>
    </w:p>
    <w:p w14:paraId="151D50B6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14:paraId="73CFB408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</w:t>
      </w:r>
      <w:r>
        <w:rPr>
          <w:rFonts w:ascii="Times New Roman" w:hAnsi="Times New Roman"/>
          <w:b/>
          <w:sz w:val="28"/>
          <w:szCs w:val="28"/>
          <w:lang w:val="ru-RU"/>
        </w:rPr>
        <w:t>ВГУСТ</w:t>
      </w:r>
      <w:r>
        <w:rPr>
          <w:rFonts w:ascii="Times New Roman" w:hAnsi="Times New Roman"/>
          <w:b/>
          <w:sz w:val="28"/>
          <w:szCs w:val="28"/>
        </w:rPr>
        <w:t xml:space="preserve"> 2024 г.</w:t>
      </w:r>
    </w:p>
    <w:p w14:paraId="7D9988C2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Туношенский Дом культуры и спорта</w:t>
      </w:r>
    </w:p>
    <w:p w14:paraId="15BCD39C">
      <w:pPr>
        <w:spacing w:after="0"/>
        <w:jc w:val="center"/>
        <w:rPr>
          <w:rFonts w:ascii="Times New Roman" w:hAnsi="Times New Roman"/>
          <w:b/>
          <w:i/>
          <w:color w:val="FF0000"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Ярославский район, с. Туношна, ул. Юбилейная, д.7</w:t>
      </w:r>
    </w:p>
    <w:p w14:paraId="477996CD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  <w:lang w:val="ru-RU"/>
        </w:rPr>
        <w:t>Тел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.</w:t>
      </w:r>
      <w:r>
        <w:rPr>
          <w:rFonts w:ascii="Times New Roman" w:hAnsi="Times New Roman"/>
          <w:b/>
          <w:i/>
          <w:sz w:val="28"/>
          <w:szCs w:val="28"/>
        </w:rPr>
        <w:t>8(4852)43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-</w:t>
      </w:r>
      <w:r>
        <w:rPr>
          <w:rFonts w:ascii="Times New Roman" w:hAnsi="Times New Roman"/>
          <w:b/>
          <w:i/>
          <w:sz w:val="28"/>
          <w:szCs w:val="28"/>
        </w:rPr>
        <w:t>94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-</w:t>
      </w:r>
      <w:r>
        <w:rPr>
          <w:rFonts w:ascii="Times New Roman" w:hAnsi="Times New Roman"/>
          <w:b/>
          <w:i/>
          <w:sz w:val="28"/>
          <w:szCs w:val="28"/>
        </w:rPr>
        <w:t>41</w:t>
      </w:r>
    </w:p>
    <w:tbl>
      <w:tblPr>
        <w:tblStyle w:val="3"/>
        <w:tblpPr w:leftFromText="180" w:rightFromText="180" w:vertAnchor="text" w:horzAnchor="margin" w:tblpX="7" w:tblpY="566"/>
        <w:tblOverlap w:val="never"/>
        <w:tblW w:w="11167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47"/>
        <w:gridCol w:w="1772"/>
        <w:gridCol w:w="2043"/>
        <w:gridCol w:w="1551"/>
        <w:gridCol w:w="2354"/>
      </w:tblGrid>
      <w:tr w14:paraId="6693655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3" w:hRule="atLeast"/>
        </w:trPr>
        <w:tc>
          <w:tcPr>
            <w:tcW w:w="34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B950E31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C8CA308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73DADD0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75FBE3F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3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895F589">
            <w:pPr>
              <w:tabs>
                <w:tab w:val="left" w:pos="1985"/>
              </w:tabs>
              <w:spacing w:after="0"/>
              <w:jc w:val="center"/>
              <w:rPr>
                <w:rFonts w:hint="default" w:ascii="Times New Roman" w:hAnsi="Times New Roman"/>
                <w:i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Ответственны</w:t>
            </w:r>
            <w:r>
              <w:rPr>
                <w:rFonts w:ascii="Times New Roman" w:hAnsi="Times New Roman"/>
                <w:i/>
                <w:sz w:val="24"/>
                <w:szCs w:val="24"/>
                <w:lang w:val="ru-RU"/>
              </w:rPr>
              <w:t>й</w:t>
            </w:r>
          </w:p>
        </w:tc>
      </w:tr>
      <w:tr w14:paraId="67655B5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50" w:hRule="atLeast"/>
        </w:trPr>
        <w:tc>
          <w:tcPr>
            <w:tcW w:w="34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A7F0C25"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  <w:p w14:paraId="422660E7"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Кинопоказ </w:t>
            </w:r>
          </w:p>
          <w:p w14:paraId="511EB969"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«Великолепная пятерка»</w:t>
            </w:r>
          </w:p>
        </w:tc>
        <w:tc>
          <w:tcPr>
            <w:tcW w:w="17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FE664EE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 w:val="0"/>
                <w:iCs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/>
                <w:sz w:val="28"/>
                <w:szCs w:val="28"/>
              </w:rPr>
              <w:t>03 августа</w:t>
            </w:r>
          </w:p>
          <w:p w14:paraId="5AE3019C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 w:val="0"/>
                <w:iCs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/>
                <w:sz w:val="28"/>
                <w:szCs w:val="28"/>
              </w:rPr>
              <w:t>14:00</w:t>
            </w: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17C7610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Туношенский ДК</w:t>
            </w:r>
          </w:p>
        </w:tc>
        <w:tc>
          <w:tcPr>
            <w:tcW w:w="15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7DF85AE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Все категории</w:t>
            </w:r>
          </w:p>
        </w:tc>
        <w:tc>
          <w:tcPr>
            <w:tcW w:w="23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F739286"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Нефедова Я.А, Менеджер культурно-досуговой организации клубного типа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</w:p>
        </w:tc>
      </w:tr>
      <w:tr w14:paraId="3737571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50" w:hRule="atLeast"/>
        </w:trPr>
        <w:tc>
          <w:tcPr>
            <w:tcW w:w="34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76484B3">
            <w:pPr>
              <w:tabs>
                <w:tab w:val="left" w:pos="1985"/>
              </w:tabs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DAF96C6"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Мастер</w:t>
            </w: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класс по изготовлению панно из соленого теста</w:t>
            </w:r>
          </w:p>
        </w:tc>
        <w:tc>
          <w:tcPr>
            <w:tcW w:w="17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57752EE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 w:val="0"/>
                <w:iCs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/>
                <w:sz w:val="28"/>
                <w:szCs w:val="28"/>
              </w:rPr>
              <w:t>07 августа</w:t>
            </w:r>
          </w:p>
          <w:p w14:paraId="3209DB7E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 w:val="0"/>
                <w:iCs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/>
                <w:sz w:val="28"/>
                <w:szCs w:val="28"/>
              </w:rPr>
              <w:t>12:00</w:t>
            </w: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788C32F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Туношенский ДК</w:t>
            </w:r>
          </w:p>
        </w:tc>
        <w:tc>
          <w:tcPr>
            <w:tcW w:w="15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8E14F5C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3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D819921"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Грыцива М.И., Художественный руководитель</w:t>
            </w:r>
          </w:p>
          <w:p w14:paraId="78FB97EA"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14:paraId="23D84EB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5CA2126"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Танцевальная программа «Перетанцуй меня»</w:t>
            </w:r>
          </w:p>
          <w:p w14:paraId="3E0D8269"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C805766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 w:val="0"/>
                <w:iCs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/>
                <w:sz w:val="28"/>
                <w:szCs w:val="28"/>
              </w:rPr>
              <w:t>10 августа</w:t>
            </w:r>
          </w:p>
          <w:p w14:paraId="10C533B7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 w:val="0"/>
                <w:iCs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/>
                <w:sz w:val="28"/>
                <w:szCs w:val="28"/>
              </w:rPr>
              <w:t>19:00</w:t>
            </w: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97B0564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Туношенский ДК</w:t>
            </w:r>
          </w:p>
        </w:tc>
        <w:tc>
          <w:tcPr>
            <w:tcW w:w="15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E737A5F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Молодежь</w:t>
            </w:r>
          </w:p>
        </w:tc>
        <w:tc>
          <w:tcPr>
            <w:tcW w:w="23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AC2822C"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Грыцива М.И., Художественный руководитель</w:t>
            </w:r>
          </w:p>
          <w:p w14:paraId="4C6AE23A"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14:paraId="2A0A8D5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79273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Интеллектуальная игра «Скажи иначе»</w:t>
            </w:r>
          </w:p>
        </w:tc>
        <w:tc>
          <w:tcPr>
            <w:tcW w:w="17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248FDD6"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/>
                <w:sz w:val="28"/>
                <w:szCs w:val="28"/>
              </w:rPr>
              <w:t>14 августа</w:t>
            </w:r>
          </w:p>
          <w:p w14:paraId="06AF7ECB"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/>
                <w:sz w:val="28"/>
                <w:szCs w:val="28"/>
              </w:rPr>
              <w:t>14:00</w:t>
            </w:r>
          </w:p>
          <w:p w14:paraId="13A5FD2D"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/>
                <w:sz w:val="28"/>
                <w:szCs w:val="28"/>
              </w:rPr>
            </w:pP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B3E2EF6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Туношенский ДК</w:t>
            </w:r>
          </w:p>
          <w:p w14:paraId="5112BC1B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  <w:tc>
          <w:tcPr>
            <w:tcW w:w="15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3D266FB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Молодежь</w:t>
            </w:r>
          </w:p>
        </w:tc>
        <w:tc>
          <w:tcPr>
            <w:tcW w:w="23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51896CE"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Грыцива М.И., Художественный руководитель</w:t>
            </w:r>
          </w:p>
          <w:p w14:paraId="6440EDD1"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  <w:tr w14:paraId="1893AEC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8C3D90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Кинопоказ «Дикое сердце»</w:t>
            </w:r>
          </w:p>
        </w:tc>
        <w:tc>
          <w:tcPr>
            <w:tcW w:w="17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EF326F1"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/>
                <w:sz w:val="28"/>
                <w:szCs w:val="28"/>
              </w:rPr>
              <w:t>1</w:t>
            </w:r>
            <w:r>
              <w:rPr>
                <w:rFonts w:ascii="Times New Roman" w:hAnsi="Times New Roman"/>
                <w:i w:val="0"/>
                <w:iCs/>
                <w:sz w:val="28"/>
                <w:szCs w:val="28"/>
              </w:rPr>
              <w:t>8 августа</w:t>
            </w:r>
          </w:p>
          <w:p w14:paraId="544CB83A"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/>
                <w:sz w:val="28"/>
                <w:szCs w:val="28"/>
              </w:rPr>
              <w:t>12:00</w:t>
            </w: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108EC86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Туношенский ДК</w:t>
            </w:r>
          </w:p>
          <w:p w14:paraId="22A6D42F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  <w:tc>
          <w:tcPr>
            <w:tcW w:w="15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D16410F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Все категории</w:t>
            </w:r>
          </w:p>
        </w:tc>
        <w:tc>
          <w:tcPr>
            <w:tcW w:w="23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4ADF371"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Нефедова Я.А, Менеджер культурно-досуговой организации клубного типа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</w:p>
        </w:tc>
      </w:tr>
      <w:tr w14:paraId="4CFF9AB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8F1553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Концертная программа, посвященная  Дню флага «Три цвета Родины моей»</w:t>
            </w:r>
          </w:p>
        </w:tc>
        <w:tc>
          <w:tcPr>
            <w:tcW w:w="17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AFF034D"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/>
                <w:sz w:val="28"/>
                <w:szCs w:val="28"/>
              </w:rPr>
              <w:t>22 августа</w:t>
            </w:r>
          </w:p>
          <w:p w14:paraId="0A55B088"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/>
                <w:sz w:val="28"/>
                <w:szCs w:val="28"/>
              </w:rPr>
              <w:t>18:00</w:t>
            </w: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333C5AF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Туношенский ДК.</w:t>
            </w:r>
          </w:p>
          <w:p w14:paraId="03B4ABAE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Площадь</w:t>
            </w:r>
          </w:p>
          <w:p w14:paraId="0CCFD9A6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  <w:tc>
          <w:tcPr>
            <w:tcW w:w="15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03B84AD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Все категории</w:t>
            </w:r>
          </w:p>
        </w:tc>
        <w:tc>
          <w:tcPr>
            <w:tcW w:w="23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EA490DB"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Грыцива М.И., Художественный руководитель</w:t>
            </w:r>
          </w:p>
          <w:p w14:paraId="30F13857"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14:paraId="0896FAB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4F24E4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Всероссийская акция «Ночь кино»</w:t>
            </w:r>
          </w:p>
        </w:tc>
        <w:tc>
          <w:tcPr>
            <w:tcW w:w="17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AB79B18"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/>
                <w:sz w:val="28"/>
                <w:szCs w:val="28"/>
              </w:rPr>
              <w:t>24 августа</w:t>
            </w:r>
          </w:p>
          <w:p w14:paraId="3E6BB1EC"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/>
                <w:sz w:val="28"/>
                <w:szCs w:val="28"/>
              </w:rPr>
              <w:t>20:00</w:t>
            </w: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D35EBC4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Туношенский ДК</w:t>
            </w:r>
          </w:p>
        </w:tc>
        <w:tc>
          <w:tcPr>
            <w:tcW w:w="15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E59E587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Все категории</w:t>
            </w:r>
          </w:p>
        </w:tc>
        <w:tc>
          <w:tcPr>
            <w:tcW w:w="23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5BAF7A6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Нефедова Я.А, Менеджер культурно-досуговой организации клубного типа  </w:t>
            </w:r>
          </w:p>
        </w:tc>
      </w:tr>
      <w:tr w14:paraId="24FF826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17ADB77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sz w:val="28"/>
                <w:szCs w:val="28"/>
              </w:rPr>
              <w:t>Танцевальная программа «Осень отменяется»</w:t>
            </w:r>
          </w:p>
        </w:tc>
        <w:tc>
          <w:tcPr>
            <w:tcW w:w="17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D9C3599">
            <w:pPr>
              <w:spacing w:after="0" w:line="240" w:lineRule="auto"/>
              <w:jc w:val="center"/>
              <w:rPr>
                <w:rFonts w:hint="default" w:ascii="Times New Roman" w:hAnsi="Times New Roman"/>
                <w:i w:val="0"/>
                <w:iCs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i w:val="0"/>
                <w:iCs/>
                <w:sz w:val="28"/>
                <w:szCs w:val="28"/>
              </w:rPr>
              <w:t xml:space="preserve">31 </w:t>
            </w:r>
            <w:r>
              <w:rPr>
                <w:rFonts w:ascii="Times New Roman" w:hAnsi="Times New Roman"/>
                <w:i w:val="0"/>
                <w:iCs/>
                <w:sz w:val="28"/>
                <w:szCs w:val="28"/>
                <w:lang w:val="ru-RU"/>
              </w:rPr>
              <w:t>августа</w:t>
            </w:r>
          </w:p>
          <w:p w14:paraId="20600ED8"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/>
                <w:sz w:val="28"/>
                <w:szCs w:val="28"/>
              </w:rPr>
            </w:pPr>
            <w:r>
              <w:rPr>
                <w:rFonts w:ascii="Times New Roman" w:hAnsi="Times New Roman"/>
                <w:i w:val="0"/>
                <w:iCs/>
                <w:sz w:val="28"/>
                <w:szCs w:val="28"/>
              </w:rPr>
              <w:t>18:00</w:t>
            </w: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4174750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Туношенский ДК</w:t>
            </w:r>
          </w:p>
        </w:tc>
        <w:tc>
          <w:tcPr>
            <w:tcW w:w="15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4F8F74C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Молодежь</w:t>
            </w:r>
          </w:p>
          <w:p w14:paraId="74C33C70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3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36535C1"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Грыцива М.И., Художественный руководитель,  </w:t>
            </w:r>
          </w:p>
        </w:tc>
      </w:tr>
    </w:tbl>
    <w:p w14:paraId="400A82D1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14:paraId="75C0B0DB">
      <w:pPr>
        <w:spacing w:after="0"/>
        <w:rPr>
          <w:rFonts w:ascii="Times New Roman" w:hAnsi="Times New Roman"/>
          <w:b/>
          <w:sz w:val="24"/>
          <w:szCs w:val="24"/>
        </w:rPr>
      </w:pPr>
    </w:p>
    <w:p w14:paraId="4858D5D7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14:paraId="5592A95C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Туношенская библиотека</w:t>
      </w:r>
    </w:p>
    <w:p w14:paraId="61571B3C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Ярославский район, с. Туношна, ул. Юбилейная, д.7</w:t>
      </w:r>
    </w:p>
    <w:p w14:paraId="56545E56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  <w:lang w:val="ru-RU"/>
        </w:rPr>
        <w:t>Тел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.</w:t>
      </w:r>
      <w:r>
        <w:rPr>
          <w:rFonts w:ascii="Times New Roman" w:hAnsi="Times New Roman"/>
          <w:b/>
          <w:i/>
          <w:sz w:val="28"/>
          <w:szCs w:val="28"/>
        </w:rPr>
        <w:t>8(4852)43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-</w:t>
      </w:r>
      <w:r>
        <w:rPr>
          <w:rFonts w:ascii="Times New Roman" w:hAnsi="Times New Roman"/>
          <w:b/>
          <w:i/>
          <w:sz w:val="28"/>
          <w:szCs w:val="28"/>
        </w:rPr>
        <w:t>94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-</w:t>
      </w:r>
      <w:r>
        <w:rPr>
          <w:rFonts w:ascii="Times New Roman" w:hAnsi="Times New Roman"/>
          <w:b/>
          <w:i/>
          <w:sz w:val="28"/>
          <w:szCs w:val="28"/>
        </w:rPr>
        <w:t>41</w:t>
      </w:r>
    </w:p>
    <w:tbl>
      <w:tblPr>
        <w:tblStyle w:val="3"/>
        <w:tblW w:w="11207" w:type="dxa"/>
        <w:tblInd w:w="-34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00"/>
        <w:gridCol w:w="1771"/>
        <w:gridCol w:w="1746"/>
        <w:gridCol w:w="1836"/>
        <w:gridCol w:w="2354"/>
      </w:tblGrid>
      <w:tr w14:paraId="6C56100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3F64A9DA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2C40C636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7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7C2DC67A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5ACA0122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3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7B2EFEAE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Ответственны</w:t>
            </w:r>
            <w:r>
              <w:rPr>
                <w:rFonts w:ascii="Times New Roman" w:hAnsi="Times New Roman"/>
                <w:i/>
                <w:sz w:val="24"/>
                <w:szCs w:val="24"/>
                <w:lang w:val="ru-RU"/>
              </w:rPr>
              <w:t>й</w:t>
            </w:r>
          </w:p>
        </w:tc>
      </w:tr>
      <w:tr w14:paraId="2CB41D8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F0FF7F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textAlignment w:val="auto"/>
              <w:rPr>
                <w:rFonts w:ascii="Times New Roman" w:hAnsi="Times New Roman" w:eastAsia="SimSun" w:cs="Times New Roman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sz w:val="28"/>
                <w:szCs w:val="28"/>
              </w:rPr>
              <w:t xml:space="preserve">Книжная выставка </w:t>
            </w:r>
          </w:p>
          <w:p w14:paraId="0284EEC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textAlignment w:val="auto"/>
              <w:rPr>
                <w:rFonts w:ascii="Times New Roman" w:hAnsi="Times New Roman" w:eastAsia="SimSun" w:cs="Times New Roman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sz w:val="28"/>
                <w:szCs w:val="28"/>
              </w:rPr>
              <w:t xml:space="preserve">«Им 100 и больше…» </w:t>
            </w:r>
          </w:p>
          <w:p w14:paraId="50DBF54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textAlignment w:val="auto"/>
              <w:rPr>
                <w:rFonts w:ascii="Times New Roman" w:hAnsi="Times New Roman" w:eastAsia="SimSun" w:cs="Times New Roman"/>
                <w:sz w:val="28"/>
                <w:szCs w:val="28"/>
              </w:rPr>
            </w:pPr>
          </w:p>
        </w:tc>
        <w:tc>
          <w:tcPr>
            <w:tcW w:w="17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D4BFD33"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i w:val="0"/>
                <w:iCs/>
                <w:sz w:val="28"/>
                <w:szCs w:val="28"/>
                <w:lang w:val="ru-RU"/>
              </w:rPr>
              <w:t>26 августа</w:t>
            </w:r>
          </w:p>
          <w:p w14:paraId="4AABD548"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i w:val="0"/>
                <w:iCs/>
                <w:sz w:val="28"/>
                <w:szCs w:val="28"/>
                <w:lang w:val="ru-RU"/>
              </w:rPr>
              <w:t>11:00-18:00</w:t>
            </w:r>
          </w:p>
          <w:p w14:paraId="0495C59E"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/>
                <w:sz w:val="28"/>
                <w:szCs w:val="28"/>
                <w:lang w:val="ru-RU"/>
              </w:rPr>
            </w:pPr>
          </w:p>
        </w:tc>
        <w:tc>
          <w:tcPr>
            <w:tcW w:w="17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47F088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Библиотека</w:t>
            </w:r>
          </w:p>
        </w:tc>
        <w:tc>
          <w:tcPr>
            <w:tcW w:w="1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CD54EDF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Пенсионеры</w:t>
            </w:r>
          </w:p>
        </w:tc>
        <w:tc>
          <w:tcPr>
            <w:tcW w:w="23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E2A6971">
            <w:pPr>
              <w:shd w:val="clear" w:color="auto" w:fill="FFFFFF"/>
              <w:spacing w:after="0"/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  <w:t>Сандер Т.В.,</w:t>
            </w:r>
          </w:p>
          <w:p w14:paraId="501BAF44">
            <w:pPr>
              <w:spacing w:after="0" w:line="240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  <w:t xml:space="preserve">Библиотекарь </w:t>
            </w:r>
            <w:r>
              <w:rPr>
                <w:rFonts w:ascii="Times New Roman" w:hAnsi="Times New Roman"/>
                <w:sz w:val="28"/>
                <w:szCs w:val="28"/>
              </w:rPr>
              <w:t>Туношенского ДК и С</w:t>
            </w:r>
          </w:p>
        </w:tc>
      </w:tr>
      <w:tr w14:paraId="42E07D5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996CEF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textAlignment w:val="auto"/>
              <w:rPr>
                <w:rFonts w:ascii="Times New Roman" w:hAnsi="Times New Roman" w:eastAsia="SimSun" w:cs="Times New Roman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sz w:val="28"/>
                <w:szCs w:val="28"/>
              </w:rPr>
              <w:t xml:space="preserve">Книжная выставка </w:t>
            </w:r>
          </w:p>
          <w:p w14:paraId="181CB01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textAlignment w:val="auto"/>
              <w:rPr>
                <w:rFonts w:ascii="Times New Roman" w:hAnsi="Times New Roman" w:eastAsia="SimSu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SimSun" w:cs="Times New Roman"/>
                <w:sz w:val="28"/>
                <w:szCs w:val="28"/>
                <w:lang w:val="ru-RU"/>
              </w:rPr>
              <w:t>«</w:t>
            </w:r>
            <w:r>
              <w:rPr>
                <w:rFonts w:ascii="Times New Roman" w:hAnsi="Times New Roman" w:eastAsia="SimSun" w:cs="Times New Roman"/>
                <w:sz w:val="28"/>
                <w:szCs w:val="28"/>
              </w:rPr>
              <w:t>Все к школе»</w:t>
            </w:r>
          </w:p>
        </w:tc>
        <w:tc>
          <w:tcPr>
            <w:tcW w:w="17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030D1BB"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i w:val="0"/>
                <w:iCs/>
                <w:sz w:val="28"/>
                <w:szCs w:val="28"/>
                <w:lang w:val="ru-RU"/>
              </w:rPr>
              <w:t>27 августа</w:t>
            </w:r>
          </w:p>
          <w:p w14:paraId="1437205F"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i w:val="0"/>
                <w:iCs/>
                <w:sz w:val="28"/>
                <w:szCs w:val="28"/>
                <w:lang w:val="ru-RU"/>
              </w:rPr>
              <w:t>11:00-18.00</w:t>
            </w:r>
          </w:p>
        </w:tc>
        <w:tc>
          <w:tcPr>
            <w:tcW w:w="17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33554B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Библиотека</w:t>
            </w:r>
          </w:p>
        </w:tc>
        <w:tc>
          <w:tcPr>
            <w:tcW w:w="1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3D6E1E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Молодежь Дети</w:t>
            </w:r>
          </w:p>
        </w:tc>
        <w:tc>
          <w:tcPr>
            <w:tcW w:w="23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DDDA361">
            <w:pPr>
              <w:shd w:val="clear" w:color="auto" w:fill="FFFFFF"/>
              <w:spacing w:after="0"/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  <w:t>Сандер Т.В. библиотекарь Туношенского ДК и С</w:t>
            </w:r>
          </w:p>
        </w:tc>
      </w:tr>
      <w:tr w14:paraId="42731F5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A145BF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textAlignment w:val="auto"/>
              <w:rPr>
                <w:rFonts w:ascii="Times New Roman" w:hAnsi="Times New Roman" w:eastAsia="SimSun" w:cs="Times New Roman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sz w:val="28"/>
                <w:szCs w:val="28"/>
              </w:rPr>
              <w:t xml:space="preserve">Награждение самых читающих детей  этим летом </w:t>
            </w:r>
          </w:p>
        </w:tc>
        <w:tc>
          <w:tcPr>
            <w:tcW w:w="17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D842565"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i w:val="0"/>
                <w:iCs/>
                <w:sz w:val="28"/>
                <w:szCs w:val="28"/>
                <w:lang w:val="ru-RU"/>
              </w:rPr>
              <w:t>29 августа</w:t>
            </w:r>
          </w:p>
          <w:p w14:paraId="129D5745"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i w:val="0"/>
                <w:iCs/>
                <w:sz w:val="28"/>
                <w:szCs w:val="28"/>
                <w:lang w:val="ru-RU"/>
              </w:rPr>
              <w:t>12:00</w:t>
            </w:r>
          </w:p>
          <w:p w14:paraId="7C67A383">
            <w:pPr>
              <w:spacing w:after="0" w:line="240" w:lineRule="auto"/>
              <w:jc w:val="center"/>
              <w:rPr>
                <w:rFonts w:ascii="Times New Roman" w:hAnsi="Times New Roman"/>
                <w:i w:val="0"/>
                <w:iCs/>
                <w:sz w:val="28"/>
                <w:szCs w:val="28"/>
                <w:lang w:val="ru-RU"/>
              </w:rPr>
            </w:pPr>
          </w:p>
        </w:tc>
        <w:tc>
          <w:tcPr>
            <w:tcW w:w="17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13B6934">
            <w:pPr>
              <w:jc w:val="center"/>
            </w:pPr>
            <w:r>
              <w:rPr>
                <w:rFonts w:ascii="Times New Roman" w:hAnsi="Times New Roman"/>
                <w:sz w:val="28"/>
                <w:szCs w:val="28"/>
              </w:rPr>
              <w:t>Библиотека</w:t>
            </w:r>
          </w:p>
        </w:tc>
        <w:tc>
          <w:tcPr>
            <w:tcW w:w="18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003396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3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2502AA4">
            <w:pPr>
              <w:shd w:val="clear" w:color="auto" w:fill="FFFFFF"/>
              <w:spacing w:after="0"/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  <w:t>Сандер Т.В.,</w:t>
            </w:r>
          </w:p>
          <w:p w14:paraId="161FE240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  <w:t xml:space="preserve">Библиотекарь </w:t>
            </w:r>
            <w:r>
              <w:rPr>
                <w:rFonts w:ascii="Times New Roman" w:hAnsi="Times New Roman"/>
                <w:sz w:val="28"/>
                <w:szCs w:val="28"/>
              </w:rPr>
              <w:t>Туношенского ДК и С</w:t>
            </w:r>
          </w:p>
        </w:tc>
      </w:tr>
    </w:tbl>
    <w:p w14:paraId="18F41907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14:paraId="7674C67E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 xml:space="preserve">Мокеевский Дом культуры </w:t>
      </w:r>
    </w:p>
    <w:p w14:paraId="2F3396DB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Ярославский район, дер. Мокеевское, д.34</w:t>
      </w:r>
    </w:p>
    <w:p w14:paraId="45EFD137">
      <w:pPr>
        <w:spacing w:after="0"/>
        <w:jc w:val="center"/>
        <w:rPr>
          <w:rFonts w:ascii="Times New Roman" w:hAnsi="Times New Roman"/>
          <w:b/>
          <w:i/>
          <w:color w:val="FF0000"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  <w:lang w:val="ru-RU"/>
        </w:rPr>
        <w:t>Тел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.</w:t>
      </w:r>
      <w:r>
        <w:rPr>
          <w:rFonts w:ascii="Times New Roman" w:hAnsi="Times New Roman"/>
          <w:b/>
          <w:i/>
          <w:sz w:val="28"/>
          <w:szCs w:val="28"/>
        </w:rPr>
        <w:t>8(4852)43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-</w:t>
      </w:r>
      <w:r>
        <w:rPr>
          <w:rFonts w:ascii="Times New Roman" w:hAnsi="Times New Roman"/>
          <w:b/>
          <w:i/>
          <w:sz w:val="28"/>
          <w:szCs w:val="28"/>
        </w:rPr>
        <w:t>22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-</w:t>
      </w:r>
      <w:r>
        <w:rPr>
          <w:rFonts w:ascii="Times New Roman" w:hAnsi="Times New Roman"/>
          <w:b/>
          <w:i/>
          <w:sz w:val="28"/>
          <w:szCs w:val="28"/>
        </w:rPr>
        <w:t>47</w:t>
      </w:r>
    </w:p>
    <w:p w14:paraId="739D9B98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tbl>
      <w:tblPr>
        <w:tblStyle w:val="3"/>
        <w:tblW w:w="11000" w:type="dxa"/>
        <w:tblInd w:w="-34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00"/>
        <w:gridCol w:w="1784"/>
        <w:gridCol w:w="1733"/>
        <w:gridCol w:w="1771"/>
        <w:gridCol w:w="2212"/>
      </w:tblGrid>
      <w:tr w14:paraId="5037F83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00" w:type="dxa"/>
            <w:vAlign w:val="top"/>
          </w:tcPr>
          <w:p w14:paraId="0184A10D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 w:eastAsiaTheme="minorEastAsia" w:cstheme="minorBidi"/>
                <w:i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84" w:type="dxa"/>
            <w:vAlign w:val="top"/>
          </w:tcPr>
          <w:p w14:paraId="2F91F06B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 w:eastAsiaTheme="minorEastAsia" w:cstheme="minorBidi"/>
                <w:i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733" w:type="dxa"/>
            <w:vAlign w:val="top"/>
          </w:tcPr>
          <w:p w14:paraId="5947D87F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 w:eastAsiaTheme="minorEastAsia" w:cstheme="minorBidi"/>
                <w:i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771" w:type="dxa"/>
            <w:vAlign w:val="top"/>
          </w:tcPr>
          <w:p w14:paraId="599E3D1D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 w:eastAsiaTheme="minorEastAsia" w:cstheme="minorBidi"/>
                <w:i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212" w:type="dxa"/>
            <w:vAlign w:val="top"/>
          </w:tcPr>
          <w:p w14:paraId="0ADCE62E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 w:eastAsiaTheme="minorEastAsia" w:cstheme="minorBidi"/>
                <w:i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Ответственны</w:t>
            </w:r>
            <w:r>
              <w:rPr>
                <w:rFonts w:ascii="Times New Roman" w:hAnsi="Times New Roman"/>
                <w:i/>
                <w:sz w:val="24"/>
                <w:szCs w:val="24"/>
                <w:lang w:val="ru-RU"/>
              </w:rPr>
              <w:t>й</w:t>
            </w:r>
          </w:p>
        </w:tc>
      </w:tr>
      <w:tr w14:paraId="63B1A4F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00" w:type="dxa"/>
            <w:vAlign w:val="center"/>
          </w:tcPr>
          <w:p w14:paraId="7550B00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textAlignment w:val="auto"/>
              <w:rPr>
                <w:rFonts w:ascii="Times New Roman" w:hAnsi="Times New Roman" w:eastAsia="SimSun" w:cs="Times New Roman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sz w:val="28"/>
                <w:szCs w:val="28"/>
              </w:rPr>
              <w:t xml:space="preserve">Киносеанс </w:t>
            </w:r>
          </w:p>
          <w:p w14:paraId="74338B3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textAlignment w:val="auto"/>
              <w:rPr>
                <w:rFonts w:ascii="Times New Roman" w:hAnsi="Times New Roman" w:eastAsia="SimSun" w:cs="Times New Roman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sz w:val="28"/>
                <w:szCs w:val="28"/>
              </w:rPr>
              <w:t>«Великолепная пятерка»</w:t>
            </w:r>
          </w:p>
        </w:tc>
        <w:tc>
          <w:tcPr>
            <w:tcW w:w="1784" w:type="dxa"/>
            <w:vAlign w:val="center"/>
          </w:tcPr>
          <w:p w14:paraId="62817DF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jc w:val="center"/>
              <w:textAlignment w:val="auto"/>
              <w:rPr>
                <w:rFonts w:ascii="Times New Roman" w:hAnsi="Times New Roman" w:eastAsia="SimSu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SimSun" w:cs="Times New Roman"/>
                <w:sz w:val="28"/>
                <w:szCs w:val="28"/>
                <w:lang w:val="ru-RU"/>
              </w:rPr>
              <w:t>0</w:t>
            </w:r>
            <w:r>
              <w:rPr>
                <w:rFonts w:ascii="Times New Roman" w:hAnsi="Times New Roman" w:eastAsia="SimSun" w:cs="Times New Roman"/>
                <w:sz w:val="28"/>
                <w:szCs w:val="28"/>
              </w:rPr>
              <w:t>9 августа</w:t>
            </w:r>
          </w:p>
          <w:p w14:paraId="278A933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jc w:val="center"/>
              <w:textAlignment w:val="auto"/>
              <w:rPr>
                <w:rFonts w:ascii="Times New Roman" w:hAnsi="Times New Roman" w:eastAsia="SimSun" w:cs="Times New Roman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sz w:val="28"/>
                <w:szCs w:val="28"/>
              </w:rPr>
              <w:t>18:00</w:t>
            </w:r>
          </w:p>
        </w:tc>
        <w:tc>
          <w:tcPr>
            <w:tcW w:w="1733" w:type="dxa"/>
            <w:vAlign w:val="center"/>
          </w:tcPr>
          <w:p w14:paraId="4C6E4E8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jc w:val="center"/>
              <w:textAlignment w:val="auto"/>
              <w:rPr>
                <w:rFonts w:ascii="Times New Roman" w:hAnsi="Times New Roman" w:eastAsia="SimSun" w:cs="Times New Roman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sz w:val="28"/>
                <w:szCs w:val="28"/>
              </w:rPr>
              <w:t>Мокеевский ДК и С</w:t>
            </w:r>
          </w:p>
        </w:tc>
        <w:tc>
          <w:tcPr>
            <w:tcW w:w="1771" w:type="dxa"/>
            <w:vAlign w:val="center"/>
          </w:tcPr>
          <w:p w14:paraId="7EF362F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jc w:val="center"/>
              <w:textAlignment w:val="auto"/>
              <w:rPr>
                <w:rFonts w:ascii="Times New Roman" w:hAnsi="Times New Roman" w:eastAsia="SimSun" w:cs="Times New Roman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sz w:val="28"/>
                <w:szCs w:val="28"/>
              </w:rPr>
              <w:t>Молодежь</w:t>
            </w:r>
          </w:p>
        </w:tc>
        <w:tc>
          <w:tcPr>
            <w:tcW w:w="2212" w:type="dxa"/>
          </w:tcPr>
          <w:p w14:paraId="17D530E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textAlignment w:val="auto"/>
              <w:rPr>
                <w:rFonts w:ascii="Times New Roman" w:hAnsi="Times New Roman" w:eastAsia="SimSun" w:cs="Times New Roman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sz w:val="28"/>
                <w:szCs w:val="28"/>
              </w:rPr>
              <w:t xml:space="preserve">Ахапкина Е.В. специалист по жанрам творчества Мокеевского ДК и С </w:t>
            </w:r>
          </w:p>
        </w:tc>
      </w:tr>
      <w:tr w14:paraId="0848C0F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00" w:type="dxa"/>
            <w:vAlign w:val="center"/>
          </w:tcPr>
          <w:p w14:paraId="2702C34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textAlignment w:val="auto"/>
              <w:rPr>
                <w:rFonts w:ascii="Times New Roman" w:hAnsi="Times New Roman" w:eastAsia="SimSun" w:cs="Times New Roman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sz w:val="28"/>
                <w:szCs w:val="28"/>
              </w:rPr>
              <w:t xml:space="preserve">Игровая программа </w:t>
            </w:r>
          </w:p>
          <w:p w14:paraId="0D5E93D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textAlignment w:val="auto"/>
              <w:rPr>
                <w:rFonts w:ascii="Times New Roman" w:hAnsi="Times New Roman" w:eastAsia="SimSun" w:cs="Times New Roman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sz w:val="28"/>
                <w:szCs w:val="28"/>
              </w:rPr>
              <w:t>«В поисках дороги добра»</w:t>
            </w:r>
          </w:p>
        </w:tc>
        <w:tc>
          <w:tcPr>
            <w:tcW w:w="1784" w:type="dxa"/>
            <w:vAlign w:val="center"/>
          </w:tcPr>
          <w:p w14:paraId="33EC73A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jc w:val="center"/>
              <w:textAlignment w:val="auto"/>
              <w:rPr>
                <w:rFonts w:ascii="Times New Roman" w:hAnsi="Times New Roman" w:eastAsia="SimSun" w:cs="Times New Roman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sz w:val="28"/>
                <w:szCs w:val="28"/>
              </w:rPr>
              <w:t>14 августа</w:t>
            </w:r>
          </w:p>
          <w:p w14:paraId="1B15EDB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jc w:val="center"/>
              <w:textAlignment w:val="auto"/>
              <w:rPr>
                <w:rFonts w:ascii="Times New Roman" w:hAnsi="Times New Roman" w:eastAsia="SimSun" w:cs="Times New Roman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sz w:val="28"/>
                <w:szCs w:val="28"/>
              </w:rPr>
              <w:t>12:00</w:t>
            </w:r>
          </w:p>
        </w:tc>
        <w:tc>
          <w:tcPr>
            <w:tcW w:w="1733" w:type="dxa"/>
            <w:vAlign w:val="center"/>
          </w:tcPr>
          <w:p w14:paraId="668B405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jc w:val="center"/>
              <w:textAlignment w:val="auto"/>
              <w:rPr>
                <w:rFonts w:ascii="Times New Roman" w:hAnsi="Times New Roman" w:eastAsia="SimSun" w:cs="Times New Roman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sz w:val="28"/>
                <w:szCs w:val="28"/>
              </w:rPr>
              <w:t>Мокеевский ДК и С</w:t>
            </w:r>
          </w:p>
        </w:tc>
        <w:tc>
          <w:tcPr>
            <w:tcW w:w="1771" w:type="dxa"/>
            <w:vAlign w:val="center"/>
          </w:tcPr>
          <w:p w14:paraId="6759DBB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jc w:val="center"/>
              <w:textAlignment w:val="auto"/>
              <w:rPr>
                <w:rFonts w:ascii="Times New Roman" w:hAnsi="Times New Roman" w:eastAsia="SimSun" w:cs="Times New Roman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sz w:val="28"/>
                <w:szCs w:val="28"/>
              </w:rPr>
              <w:t>Дети</w:t>
            </w:r>
          </w:p>
        </w:tc>
        <w:tc>
          <w:tcPr>
            <w:tcW w:w="2212" w:type="dxa"/>
          </w:tcPr>
          <w:p w14:paraId="2E5CF33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textAlignment w:val="auto"/>
              <w:rPr>
                <w:rFonts w:ascii="Times New Roman" w:hAnsi="Times New Roman" w:eastAsia="SimSun" w:cs="Times New Roman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sz w:val="28"/>
                <w:szCs w:val="28"/>
              </w:rPr>
              <w:t xml:space="preserve">Ахапкина Е.В. специалист по жанрам творчества Мокеевского ДК и С </w:t>
            </w:r>
          </w:p>
        </w:tc>
      </w:tr>
      <w:tr w14:paraId="6D2659E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00" w:type="dxa"/>
            <w:vAlign w:val="center"/>
          </w:tcPr>
          <w:p w14:paraId="55F5087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textAlignment w:val="auto"/>
              <w:rPr>
                <w:rFonts w:ascii="Times New Roman" w:hAnsi="Times New Roman" w:eastAsia="SimSun" w:cs="Times New Roman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sz w:val="28"/>
                <w:szCs w:val="28"/>
              </w:rPr>
              <w:t>Конкурсно-игровая программа «Яблочная корзина»</w:t>
            </w:r>
          </w:p>
        </w:tc>
        <w:tc>
          <w:tcPr>
            <w:tcW w:w="1784" w:type="dxa"/>
            <w:vAlign w:val="center"/>
          </w:tcPr>
          <w:p w14:paraId="179D6B0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jc w:val="center"/>
              <w:textAlignment w:val="auto"/>
              <w:rPr>
                <w:rFonts w:ascii="Times New Roman" w:hAnsi="Times New Roman" w:eastAsia="SimSun" w:cs="Times New Roman"/>
                <w:sz w:val="28"/>
                <w:szCs w:val="28"/>
              </w:rPr>
            </w:pPr>
          </w:p>
          <w:p w14:paraId="6FBCCA7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jc w:val="center"/>
              <w:textAlignment w:val="auto"/>
              <w:rPr>
                <w:rFonts w:ascii="Times New Roman" w:hAnsi="Times New Roman" w:eastAsia="SimSun" w:cs="Times New Roman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sz w:val="28"/>
                <w:szCs w:val="28"/>
              </w:rPr>
              <w:t>19 августа</w:t>
            </w:r>
          </w:p>
          <w:p w14:paraId="4545082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jc w:val="center"/>
              <w:textAlignment w:val="auto"/>
              <w:rPr>
                <w:rFonts w:ascii="Times New Roman" w:hAnsi="Times New Roman" w:eastAsia="SimSun" w:cs="Times New Roman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sz w:val="28"/>
                <w:szCs w:val="28"/>
              </w:rPr>
              <w:t>12:00</w:t>
            </w:r>
          </w:p>
          <w:p w14:paraId="2C4B2DB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jc w:val="center"/>
              <w:textAlignment w:val="auto"/>
              <w:rPr>
                <w:rFonts w:ascii="Times New Roman" w:hAnsi="Times New Roman" w:eastAsia="SimSun" w:cs="Times New Roman"/>
                <w:sz w:val="28"/>
                <w:szCs w:val="28"/>
              </w:rPr>
            </w:pPr>
          </w:p>
        </w:tc>
        <w:tc>
          <w:tcPr>
            <w:tcW w:w="1733" w:type="dxa"/>
            <w:vAlign w:val="center"/>
          </w:tcPr>
          <w:p w14:paraId="382B19B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jc w:val="center"/>
              <w:textAlignment w:val="auto"/>
              <w:rPr>
                <w:rFonts w:ascii="Times New Roman" w:hAnsi="Times New Roman" w:eastAsia="SimSun" w:cs="Times New Roman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sz w:val="28"/>
                <w:szCs w:val="28"/>
              </w:rPr>
              <w:t>Мокеевский ДК и С</w:t>
            </w:r>
          </w:p>
        </w:tc>
        <w:tc>
          <w:tcPr>
            <w:tcW w:w="1771" w:type="dxa"/>
            <w:vAlign w:val="center"/>
          </w:tcPr>
          <w:p w14:paraId="27AF87E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jc w:val="center"/>
              <w:textAlignment w:val="auto"/>
              <w:rPr>
                <w:rFonts w:ascii="Times New Roman" w:hAnsi="Times New Roman" w:eastAsia="SimSun" w:cs="Times New Roman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sz w:val="28"/>
                <w:szCs w:val="28"/>
              </w:rPr>
              <w:t>Все</w:t>
            </w:r>
          </w:p>
        </w:tc>
        <w:tc>
          <w:tcPr>
            <w:tcW w:w="2212" w:type="dxa"/>
          </w:tcPr>
          <w:p w14:paraId="43FD712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textAlignment w:val="auto"/>
              <w:rPr>
                <w:rFonts w:ascii="Times New Roman" w:hAnsi="Times New Roman" w:eastAsia="SimSun" w:cs="Times New Roman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sz w:val="28"/>
                <w:szCs w:val="28"/>
              </w:rPr>
              <w:t xml:space="preserve">Ахапкина Е.В. специалист по жанрам творчества Мокеевского ДК и С </w:t>
            </w:r>
          </w:p>
        </w:tc>
      </w:tr>
      <w:tr w14:paraId="146DEC2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00" w:type="dxa"/>
            <w:vAlign w:val="center"/>
          </w:tcPr>
          <w:p w14:paraId="198576D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textAlignment w:val="auto"/>
              <w:rPr>
                <w:rFonts w:ascii="Times New Roman" w:hAnsi="Times New Roman" w:eastAsia="SimSun" w:cs="Times New Roman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sz w:val="28"/>
                <w:szCs w:val="28"/>
              </w:rPr>
              <w:t>Киносеанс «Дикое чудо»</w:t>
            </w:r>
          </w:p>
        </w:tc>
        <w:tc>
          <w:tcPr>
            <w:tcW w:w="1784" w:type="dxa"/>
            <w:vAlign w:val="center"/>
          </w:tcPr>
          <w:p w14:paraId="29BD778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jc w:val="center"/>
              <w:textAlignment w:val="auto"/>
              <w:rPr>
                <w:rFonts w:ascii="Times New Roman" w:hAnsi="Times New Roman" w:eastAsia="SimSun" w:cs="Times New Roman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sz w:val="28"/>
                <w:szCs w:val="28"/>
              </w:rPr>
              <w:t>23 августа</w:t>
            </w:r>
          </w:p>
          <w:p w14:paraId="4E61E28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jc w:val="center"/>
              <w:textAlignment w:val="auto"/>
              <w:rPr>
                <w:rFonts w:ascii="Times New Roman" w:hAnsi="Times New Roman" w:eastAsia="SimSun" w:cs="Times New Roman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sz w:val="28"/>
                <w:szCs w:val="28"/>
              </w:rPr>
              <w:t>14:00</w:t>
            </w:r>
          </w:p>
        </w:tc>
        <w:tc>
          <w:tcPr>
            <w:tcW w:w="1733" w:type="dxa"/>
            <w:vAlign w:val="center"/>
          </w:tcPr>
          <w:p w14:paraId="7F66ADE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jc w:val="center"/>
              <w:textAlignment w:val="auto"/>
              <w:rPr>
                <w:rFonts w:ascii="Times New Roman" w:hAnsi="Times New Roman" w:eastAsia="SimSun" w:cs="Times New Roman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sz w:val="28"/>
                <w:szCs w:val="28"/>
              </w:rPr>
              <w:t>Мокеевский ДК и С</w:t>
            </w:r>
          </w:p>
        </w:tc>
        <w:tc>
          <w:tcPr>
            <w:tcW w:w="1771" w:type="dxa"/>
            <w:vAlign w:val="center"/>
          </w:tcPr>
          <w:p w14:paraId="3038E7F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jc w:val="center"/>
              <w:textAlignment w:val="auto"/>
              <w:rPr>
                <w:rFonts w:ascii="Times New Roman" w:hAnsi="Times New Roman" w:eastAsia="SimSun" w:cs="Times New Roman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sz w:val="28"/>
                <w:szCs w:val="28"/>
              </w:rPr>
              <w:t>Дети</w:t>
            </w:r>
          </w:p>
        </w:tc>
        <w:tc>
          <w:tcPr>
            <w:tcW w:w="2212" w:type="dxa"/>
          </w:tcPr>
          <w:p w14:paraId="1C35A71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textAlignment w:val="auto"/>
              <w:rPr>
                <w:rFonts w:ascii="Times New Roman" w:hAnsi="Times New Roman" w:eastAsia="SimSun" w:cs="Times New Roman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sz w:val="28"/>
                <w:szCs w:val="28"/>
              </w:rPr>
              <w:t xml:space="preserve">Ахапкина Е.В. специалист по жанрам творчества Мокеевского ДК </w:t>
            </w:r>
          </w:p>
        </w:tc>
      </w:tr>
      <w:tr w14:paraId="2513572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00" w:type="dxa"/>
            <w:vAlign w:val="center"/>
          </w:tcPr>
          <w:p w14:paraId="271A359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textAlignment w:val="auto"/>
              <w:rPr>
                <w:rFonts w:ascii="Times New Roman" w:hAnsi="Times New Roman" w:eastAsia="SimSun" w:cs="Times New Roman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sz w:val="28"/>
                <w:szCs w:val="28"/>
              </w:rPr>
              <w:t>Всероссийская акция «Ночь кино»</w:t>
            </w:r>
          </w:p>
        </w:tc>
        <w:tc>
          <w:tcPr>
            <w:tcW w:w="1784" w:type="dxa"/>
            <w:vAlign w:val="center"/>
          </w:tcPr>
          <w:p w14:paraId="7F8FC15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jc w:val="center"/>
              <w:textAlignment w:val="auto"/>
              <w:rPr>
                <w:rFonts w:ascii="Times New Roman" w:hAnsi="Times New Roman" w:eastAsia="SimSun" w:cs="Times New Roman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sz w:val="28"/>
                <w:szCs w:val="28"/>
              </w:rPr>
              <w:t>24 августа</w:t>
            </w:r>
          </w:p>
          <w:p w14:paraId="1ED5CF4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jc w:val="center"/>
              <w:textAlignment w:val="auto"/>
              <w:rPr>
                <w:rFonts w:ascii="Times New Roman" w:hAnsi="Times New Roman" w:eastAsia="SimSun" w:cs="Times New Roman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sz w:val="28"/>
                <w:szCs w:val="28"/>
              </w:rPr>
              <w:t>20:00</w:t>
            </w:r>
          </w:p>
        </w:tc>
        <w:tc>
          <w:tcPr>
            <w:tcW w:w="1733" w:type="dxa"/>
            <w:vAlign w:val="center"/>
          </w:tcPr>
          <w:p w14:paraId="38EEA23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jc w:val="center"/>
              <w:textAlignment w:val="auto"/>
              <w:rPr>
                <w:rFonts w:ascii="Times New Roman" w:hAnsi="Times New Roman" w:eastAsia="SimSun" w:cs="Times New Roman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sz w:val="28"/>
                <w:szCs w:val="28"/>
              </w:rPr>
              <w:t>Мокеевский ДК и С</w:t>
            </w:r>
          </w:p>
        </w:tc>
        <w:tc>
          <w:tcPr>
            <w:tcW w:w="1771" w:type="dxa"/>
            <w:vAlign w:val="center"/>
          </w:tcPr>
          <w:p w14:paraId="098A827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jc w:val="center"/>
              <w:textAlignment w:val="auto"/>
              <w:rPr>
                <w:rFonts w:ascii="Times New Roman" w:hAnsi="Times New Roman" w:eastAsia="SimSun" w:cs="Times New Roman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sz w:val="28"/>
                <w:szCs w:val="28"/>
              </w:rPr>
              <w:t>Все категории</w:t>
            </w:r>
          </w:p>
        </w:tc>
        <w:tc>
          <w:tcPr>
            <w:tcW w:w="2212" w:type="dxa"/>
          </w:tcPr>
          <w:p w14:paraId="0F88EDA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textAlignment w:val="auto"/>
              <w:rPr>
                <w:rFonts w:ascii="Times New Roman" w:hAnsi="Times New Roman" w:eastAsia="SimSun" w:cs="Times New Roman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sz w:val="28"/>
                <w:szCs w:val="28"/>
              </w:rPr>
              <w:t>Ахапкина Е.В. специалист по жанрам творчества Мокеевского ДК</w:t>
            </w:r>
          </w:p>
        </w:tc>
      </w:tr>
      <w:tr w14:paraId="4F5D245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00" w:type="dxa"/>
            <w:vAlign w:val="center"/>
          </w:tcPr>
          <w:p w14:paraId="4730A26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textAlignment w:val="auto"/>
              <w:rPr>
                <w:rFonts w:ascii="Times New Roman" w:hAnsi="Times New Roman" w:eastAsia="SimSun" w:cs="Times New Roman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sz w:val="28"/>
                <w:szCs w:val="28"/>
              </w:rPr>
              <w:t>Игровая программа «Переполох в Букворяндии»</w:t>
            </w:r>
          </w:p>
        </w:tc>
        <w:tc>
          <w:tcPr>
            <w:tcW w:w="1784" w:type="dxa"/>
            <w:vAlign w:val="center"/>
          </w:tcPr>
          <w:p w14:paraId="7C9D6E3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jc w:val="center"/>
              <w:textAlignment w:val="auto"/>
              <w:rPr>
                <w:rFonts w:ascii="Times New Roman" w:hAnsi="Times New Roman" w:eastAsia="SimSun" w:cs="Times New Roman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sz w:val="28"/>
                <w:szCs w:val="28"/>
              </w:rPr>
              <w:t>30 августа</w:t>
            </w:r>
          </w:p>
          <w:p w14:paraId="77C4CDA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jc w:val="center"/>
              <w:textAlignment w:val="auto"/>
              <w:rPr>
                <w:rFonts w:ascii="Times New Roman" w:hAnsi="Times New Roman" w:eastAsia="SimSun" w:cs="Times New Roman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sz w:val="28"/>
                <w:szCs w:val="28"/>
              </w:rPr>
              <w:t>18:00</w:t>
            </w:r>
          </w:p>
        </w:tc>
        <w:tc>
          <w:tcPr>
            <w:tcW w:w="1733" w:type="dxa"/>
            <w:vAlign w:val="center"/>
          </w:tcPr>
          <w:p w14:paraId="4CC3AB5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jc w:val="center"/>
              <w:textAlignment w:val="auto"/>
              <w:rPr>
                <w:rFonts w:ascii="Times New Roman" w:hAnsi="Times New Roman" w:eastAsia="SimSun" w:cs="Times New Roman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sz w:val="28"/>
                <w:szCs w:val="28"/>
              </w:rPr>
              <w:t>Мокеевский ДК и С</w:t>
            </w:r>
          </w:p>
        </w:tc>
        <w:tc>
          <w:tcPr>
            <w:tcW w:w="1771" w:type="dxa"/>
            <w:vAlign w:val="center"/>
          </w:tcPr>
          <w:p w14:paraId="54F3292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jc w:val="center"/>
              <w:textAlignment w:val="auto"/>
              <w:rPr>
                <w:rFonts w:ascii="Times New Roman" w:hAnsi="Times New Roman" w:eastAsia="SimSun" w:cs="Times New Roman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sz w:val="28"/>
                <w:szCs w:val="28"/>
              </w:rPr>
              <w:t>Дети</w:t>
            </w:r>
          </w:p>
        </w:tc>
        <w:tc>
          <w:tcPr>
            <w:tcW w:w="2212" w:type="dxa"/>
          </w:tcPr>
          <w:p w14:paraId="4E38930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textAlignment w:val="auto"/>
              <w:rPr>
                <w:rFonts w:ascii="Times New Roman" w:hAnsi="Times New Roman" w:eastAsia="SimSun" w:cs="Times New Roman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sz w:val="28"/>
                <w:szCs w:val="28"/>
              </w:rPr>
              <w:t>Ахапкина Е.В. специалист по жанрам творчества Мокеевского ДК</w:t>
            </w:r>
          </w:p>
        </w:tc>
      </w:tr>
    </w:tbl>
    <w:p w14:paraId="13352768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</w:p>
    <w:p w14:paraId="154E22A2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Мокеевская библиотека</w:t>
      </w:r>
    </w:p>
    <w:p w14:paraId="20C37622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Ярославский район, дер. Мокеевское, д.34</w:t>
      </w:r>
    </w:p>
    <w:p w14:paraId="308FA687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  <w:lang w:val="ru-RU"/>
        </w:rPr>
        <w:t>Тел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 xml:space="preserve">. </w:t>
      </w:r>
      <w:r>
        <w:rPr>
          <w:rFonts w:ascii="Times New Roman" w:hAnsi="Times New Roman"/>
          <w:b/>
          <w:i/>
          <w:sz w:val="28"/>
          <w:szCs w:val="28"/>
        </w:rPr>
        <w:t>8(4852)43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-</w:t>
      </w:r>
      <w:r>
        <w:rPr>
          <w:rFonts w:ascii="Times New Roman" w:hAnsi="Times New Roman"/>
          <w:b/>
          <w:i/>
          <w:sz w:val="28"/>
          <w:szCs w:val="28"/>
        </w:rPr>
        <w:t>22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-</w:t>
      </w:r>
      <w:r>
        <w:rPr>
          <w:rFonts w:ascii="Times New Roman" w:hAnsi="Times New Roman"/>
          <w:b/>
          <w:i/>
          <w:sz w:val="28"/>
          <w:szCs w:val="28"/>
        </w:rPr>
        <w:t>47</w:t>
      </w:r>
    </w:p>
    <w:p w14:paraId="23AACEA0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</w:p>
    <w:tbl>
      <w:tblPr>
        <w:tblStyle w:val="3"/>
        <w:tblW w:w="11000" w:type="dxa"/>
        <w:tblInd w:w="-34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00"/>
        <w:gridCol w:w="1797"/>
        <w:gridCol w:w="1707"/>
        <w:gridCol w:w="1785"/>
        <w:gridCol w:w="2211"/>
      </w:tblGrid>
      <w:tr w14:paraId="2802125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00" w:type="dxa"/>
          </w:tcPr>
          <w:p w14:paraId="58A26827">
            <w:pPr>
              <w:pStyle w:val="8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97" w:type="dxa"/>
          </w:tcPr>
          <w:p w14:paraId="48DCABFB">
            <w:pPr>
              <w:pStyle w:val="8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707" w:type="dxa"/>
          </w:tcPr>
          <w:p w14:paraId="5B8E0FA5">
            <w:pPr>
              <w:pStyle w:val="8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785" w:type="dxa"/>
          </w:tcPr>
          <w:p w14:paraId="0F68C358">
            <w:pPr>
              <w:pStyle w:val="8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Аудитория</w:t>
            </w:r>
          </w:p>
        </w:tc>
        <w:tc>
          <w:tcPr>
            <w:tcW w:w="2211" w:type="dxa"/>
          </w:tcPr>
          <w:p w14:paraId="16B4C49D">
            <w:pPr>
              <w:pStyle w:val="8"/>
              <w:jc w:val="center"/>
              <w:rPr>
                <w:rFonts w:hint="default"/>
                <w:i/>
                <w:sz w:val="24"/>
                <w:szCs w:val="24"/>
                <w:lang w:val="ru-RU"/>
              </w:rPr>
            </w:pPr>
            <w:r>
              <w:rPr>
                <w:i/>
                <w:sz w:val="24"/>
                <w:szCs w:val="24"/>
              </w:rPr>
              <w:t>Ответственны</w:t>
            </w:r>
            <w:r>
              <w:rPr>
                <w:i/>
                <w:sz w:val="24"/>
                <w:szCs w:val="24"/>
                <w:lang w:val="ru-RU"/>
              </w:rPr>
              <w:t>й</w:t>
            </w:r>
          </w:p>
        </w:tc>
      </w:tr>
      <w:tr w14:paraId="3837E97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00" w:type="dxa"/>
          </w:tcPr>
          <w:p w14:paraId="69568EB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textAlignment w:val="auto"/>
              <w:rPr>
                <w:rFonts w:ascii="Times New Roman" w:hAnsi="Times New Roman" w:eastAsia="SimSun" w:cs="Times New Roman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sz w:val="28"/>
                <w:szCs w:val="28"/>
              </w:rPr>
              <w:t>Книжная выставка, обзор «Книжная вкуснятина»</w:t>
            </w:r>
          </w:p>
        </w:tc>
        <w:tc>
          <w:tcPr>
            <w:tcW w:w="1797" w:type="dxa"/>
            <w:vAlign w:val="center"/>
          </w:tcPr>
          <w:p w14:paraId="28040BB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jc w:val="center"/>
              <w:textAlignment w:val="auto"/>
              <w:rPr>
                <w:rFonts w:ascii="Times New Roman" w:hAnsi="Times New Roman" w:eastAsia="SimSu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SimSun" w:cs="Times New Roman"/>
                <w:sz w:val="28"/>
                <w:szCs w:val="28"/>
                <w:lang w:val="ru-RU"/>
              </w:rPr>
              <w:t>0</w:t>
            </w:r>
            <w:r>
              <w:rPr>
                <w:rFonts w:ascii="Times New Roman" w:hAnsi="Times New Roman" w:eastAsia="SimSun" w:cs="Times New Roman"/>
                <w:sz w:val="28"/>
                <w:szCs w:val="28"/>
              </w:rPr>
              <w:t>2 августа</w:t>
            </w:r>
          </w:p>
          <w:p w14:paraId="4F5FF27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jc w:val="center"/>
              <w:textAlignment w:val="auto"/>
              <w:rPr>
                <w:rFonts w:ascii="Times New Roman" w:hAnsi="Times New Roman" w:eastAsia="SimSun" w:cs="Times New Roman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sz w:val="28"/>
                <w:szCs w:val="28"/>
              </w:rPr>
              <w:t>17:00</w:t>
            </w:r>
          </w:p>
        </w:tc>
        <w:tc>
          <w:tcPr>
            <w:tcW w:w="1707" w:type="dxa"/>
            <w:vAlign w:val="center"/>
          </w:tcPr>
          <w:p w14:paraId="4608A43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jc w:val="center"/>
              <w:textAlignment w:val="auto"/>
              <w:rPr>
                <w:rFonts w:ascii="Times New Roman" w:hAnsi="Times New Roman" w:eastAsia="SimSun" w:cs="Times New Roman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sz w:val="28"/>
                <w:szCs w:val="28"/>
              </w:rPr>
              <w:t>Библиотека</w:t>
            </w:r>
          </w:p>
        </w:tc>
        <w:tc>
          <w:tcPr>
            <w:tcW w:w="1785" w:type="dxa"/>
            <w:vAlign w:val="center"/>
          </w:tcPr>
          <w:p w14:paraId="3E5934E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jc w:val="center"/>
              <w:textAlignment w:val="auto"/>
              <w:rPr>
                <w:rFonts w:ascii="Times New Roman" w:hAnsi="Times New Roman" w:eastAsia="SimSun" w:cs="Times New Roman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sz w:val="28"/>
                <w:szCs w:val="28"/>
              </w:rPr>
              <w:t>Молодежь</w:t>
            </w:r>
          </w:p>
        </w:tc>
        <w:tc>
          <w:tcPr>
            <w:tcW w:w="2211" w:type="dxa"/>
          </w:tcPr>
          <w:p w14:paraId="1C3D6EB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textAlignment w:val="auto"/>
              <w:rPr>
                <w:rFonts w:ascii="Times New Roman" w:hAnsi="Times New Roman" w:eastAsia="SimSun" w:cs="Times New Roman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sz w:val="28"/>
                <w:szCs w:val="28"/>
              </w:rPr>
              <w:t>Шашина О.В.,</w:t>
            </w:r>
          </w:p>
          <w:p w14:paraId="33431CA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textAlignment w:val="auto"/>
              <w:rPr>
                <w:rFonts w:ascii="Times New Roman" w:hAnsi="Times New Roman" w:eastAsia="SimSun" w:cs="Times New Roman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sz w:val="28"/>
                <w:szCs w:val="28"/>
              </w:rPr>
              <w:t xml:space="preserve">Библиотекарь </w:t>
            </w:r>
          </w:p>
        </w:tc>
      </w:tr>
      <w:tr w14:paraId="3C48193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00" w:type="dxa"/>
          </w:tcPr>
          <w:p w14:paraId="04043B7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textAlignment w:val="auto"/>
              <w:rPr>
                <w:rFonts w:ascii="Times New Roman" w:hAnsi="Times New Roman" w:eastAsia="SimSun" w:cs="Times New Roman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sz w:val="28"/>
                <w:szCs w:val="28"/>
              </w:rPr>
              <w:t xml:space="preserve">Литературное путешествие </w:t>
            </w:r>
          </w:p>
          <w:p w14:paraId="13B6D46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textAlignment w:val="auto"/>
              <w:rPr>
                <w:rFonts w:ascii="Times New Roman" w:hAnsi="Times New Roman" w:eastAsia="SimSun" w:cs="Times New Roman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sz w:val="28"/>
                <w:szCs w:val="28"/>
              </w:rPr>
              <w:t>«В стране веселого детства» к 100-летию А. Алексина</w:t>
            </w:r>
          </w:p>
        </w:tc>
        <w:tc>
          <w:tcPr>
            <w:tcW w:w="1797" w:type="dxa"/>
            <w:vAlign w:val="center"/>
          </w:tcPr>
          <w:p w14:paraId="1C6F061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jc w:val="center"/>
              <w:textAlignment w:val="auto"/>
              <w:rPr>
                <w:rFonts w:ascii="Times New Roman" w:hAnsi="Times New Roman" w:eastAsia="SimSu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SimSun" w:cs="Times New Roman"/>
                <w:sz w:val="28"/>
                <w:szCs w:val="28"/>
                <w:lang w:val="ru-RU"/>
              </w:rPr>
              <w:t>0</w:t>
            </w:r>
            <w:r>
              <w:rPr>
                <w:rFonts w:ascii="Times New Roman" w:hAnsi="Times New Roman" w:eastAsia="SimSun" w:cs="Times New Roman"/>
                <w:sz w:val="28"/>
                <w:szCs w:val="28"/>
              </w:rPr>
              <w:t>6 августа</w:t>
            </w:r>
          </w:p>
          <w:p w14:paraId="317F2CB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jc w:val="center"/>
              <w:textAlignment w:val="auto"/>
              <w:rPr>
                <w:rFonts w:ascii="Times New Roman" w:hAnsi="Times New Roman" w:eastAsia="SimSun" w:cs="Times New Roman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sz w:val="28"/>
                <w:szCs w:val="28"/>
              </w:rPr>
              <w:t>16:00</w:t>
            </w:r>
          </w:p>
        </w:tc>
        <w:tc>
          <w:tcPr>
            <w:tcW w:w="1707" w:type="dxa"/>
            <w:vAlign w:val="center"/>
          </w:tcPr>
          <w:p w14:paraId="2B8F24C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jc w:val="center"/>
              <w:textAlignment w:val="auto"/>
              <w:rPr>
                <w:rFonts w:ascii="Times New Roman" w:hAnsi="Times New Roman" w:eastAsia="SimSun" w:cs="Times New Roman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sz w:val="28"/>
                <w:szCs w:val="28"/>
              </w:rPr>
              <w:t>Библиотека</w:t>
            </w:r>
          </w:p>
        </w:tc>
        <w:tc>
          <w:tcPr>
            <w:tcW w:w="1785" w:type="dxa"/>
            <w:vAlign w:val="center"/>
          </w:tcPr>
          <w:p w14:paraId="223D91D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jc w:val="center"/>
              <w:textAlignment w:val="auto"/>
              <w:rPr>
                <w:rFonts w:ascii="Times New Roman" w:hAnsi="Times New Roman" w:eastAsia="SimSun" w:cs="Times New Roman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sz w:val="28"/>
                <w:szCs w:val="28"/>
              </w:rPr>
              <w:t>Дети</w:t>
            </w:r>
          </w:p>
        </w:tc>
        <w:tc>
          <w:tcPr>
            <w:tcW w:w="2211" w:type="dxa"/>
          </w:tcPr>
          <w:p w14:paraId="1AF424C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textAlignment w:val="auto"/>
              <w:rPr>
                <w:rFonts w:ascii="Times New Roman" w:hAnsi="Times New Roman" w:eastAsia="SimSun" w:cs="Times New Roman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sz w:val="28"/>
                <w:szCs w:val="28"/>
              </w:rPr>
              <w:t>Шашина О.В.,</w:t>
            </w:r>
          </w:p>
          <w:p w14:paraId="167AB97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textAlignment w:val="auto"/>
              <w:rPr>
                <w:rFonts w:ascii="Times New Roman" w:hAnsi="Times New Roman" w:eastAsia="SimSun" w:cs="Times New Roman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sz w:val="28"/>
                <w:szCs w:val="28"/>
              </w:rPr>
              <w:t xml:space="preserve">Библиотекарь </w:t>
            </w:r>
          </w:p>
        </w:tc>
      </w:tr>
      <w:tr w14:paraId="07E82D5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00" w:type="dxa"/>
          </w:tcPr>
          <w:p w14:paraId="2D04273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textAlignment w:val="auto"/>
              <w:rPr>
                <w:rFonts w:ascii="Times New Roman" w:hAnsi="Times New Roman" w:eastAsia="SimSun" w:cs="Times New Roman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sz w:val="28"/>
                <w:szCs w:val="28"/>
              </w:rPr>
              <w:t xml:space="preserve">Литературное путешествие </w:t>
            </w:r>
          </w:p>
          <w:p w14:paraId="30AE4C2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textAlignment w:val="auto"/>
              <w:rPr>
                <w:rFonts w:ascii="Times New Roman" w:hAnsi="Times New Roman" w:eastAsia="SimSun" w:cs="Times New Roman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sz w:val="28"/>
                <w:szCs w:val="28"/>
              </w:rPr>
              <w:t>«Как стать хорошим»</w:t>
            </w:r>
          </w:p>
          <w:p w14:paraId="784F3FF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textAlignment w:val="auto"/>
              <w:rPr>
                <w:rFonts w:ascii="Times New Roman" w:hAnsi="Times New Roman" w:eastAsia="SimSun" w:cs="Times New Roman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sz w:val="28"/>
                <w:szCs w:val="28"/>
              </w:rPr>
              <w:t>к 125-летию М. Зощенко.</w:t>
            </w:r>
          </w:p>
        </w:tc>
        <w:tc>
          <w:tcPr>
            <w:tcW w:w="1797" w:type="dxa"/>
            <w:vAlign w:val="center"/>
          </w:tcPr>
          <w:p w14:paraId="71AEE06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jc w:val="center"/>
              <w:textAlignment w:val="auto"/>
              <w:rPr>
                <w:rFonts w:ascii="Times New Roman" w:hAnsi="Times New Roman" w:eastAsia="SimSu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SimSun" w:cs="Times New Roman"/>
                <w:sz w:val="28"/>
                <w:szCs w:val="28"/>
                <w:lang w:val="ru-RU"/>
              </w:rPr>
              <w:t>0</w:t>
            </w:r>
            <w:r>
              <w:rPr>
                <w:rFonts w:ascii="Times New Roman" w:hAnsi="Times New Roman" w:eastAsia="SimSun" w:cs="Times New Roman"/>
                <w:sz w:val="28"/>
                <w:szCs w:val="28"/>
              </w:rPr>
              <w:t>9 августа</w:t>
            </w:r>
          </w:p>
          <w:p w14:paraId="5F7DDE1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jc w:val="center"/>
              <w:textAlignment w:val="auto"/>
              <w:rPr>
                <w:rFonts w:ascii="Times New Roman" w:hAnsi="Times New Roman" w:eastAsia="SimSun" w:cs="Times New Roman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sz w:val="28"/>
                <w:szCs w:val="28"/>
              </w:rPr>
              <w:t>10:00</w:t>
            </w:r>
          </w:p>
        </w:tc>
        <w:tc>
          <w:tcPr>
            <w:tcW w:w="1707" w:type="dxa"/>
            <w:vAlign w:val="center"/>
          </w:tcPr>
          <w:p w14:paraId="7157B12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jc w:val="center"/>
              <w:textAlignment w:val="auto"/>
              <w:rPr>
                <w:rFonts w:ascii="Times New Roman" w:hAnsi="Times New Roman" w:eastAsia="SimSun" w:cs="Times New Roman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sz w:val="28"/>
                <w:szCs w:val="28"/>
              </w:rPr>
              <w:t>Библиотека</w:t>
            </w:r>
          </w:p>
        </w:tc>
        <w:tc>
          <w:tcPr>
            <w:tcW w:w="1785" w:type="dxa"/>
            <w:vAlign w:val="center"/>
          </w:tcPr>
          <w:p w14:paraId="5C04901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jc w:val="center"/>
              <w:textAlignment w:val="auto"/>
              <w:rPr>
                <w:rFonts w:ascii="Times New Roman" w:hAnsi="Times New Roman" w:eastAsia="SimSun" w:cs="Times New Roman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sz w:val="28"/>
                <w:szCs w:val="28"/>
              </w:rPr>
              <w:t>Дети</w:t>
            </w:r>
          </w:p>
        </w:tc>
        <w:tc>
          <w:tcPr>
            <w:tcW w:w="2211" w:type="dxa"/>
          </w:tcPr>
          <w:p w14:paraId="42B88DA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textAlignment w:val="auto"/>
              <w:rPr>
                <w:rFonts w:ascii="Times New Roman" w:hAnsi="Times New Roman" w:eastAsia="SimSun" w:cs="Times New Roman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sz w:val="28"/>
                <w:szCs w:val="28"/>
              </w:rPr>
              <w:t>Шашина О.В.,</w:t>
            </w:r>
          </w:p>
          <w:p w14:paraId="7E94419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textAlignment w:val="auto"/>
              <w:rPr>
                <w:rFonts w:ascii="Times New Roman" w:hAnsi="Times New Roman" w:eastAsia="SimSun" w:cs="Times New Roman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sz w:val="28"/>
                <w:szCs w:val="28"/>
              </w:rPr>
              <w:t xml:space="preserve">Библиотекарь </w:t>
            </w:r>
          </w:p>
        </w:tc>
      </w:tr>
      <w:tr w14:paraId="4EE1BD6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00" w:type="dxa"/>
          </w:tcPr>
          <w:p w14:paraId="297AD22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textAlignment w:val="auto"/>
              <w:rPr>
                <w:rFonts w:ascii="Times New Roman" w:hAnsi="Times New Roman" w:eastAsia="SimSun" w:cs="Times New Roman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sz w:val="28"/>
                <w:szCs w:val="28"/>
              </w:rPr>
              <w:t>День государственного флага России. Час истории ««Над нами реет флаг России».</w:t>
            </w:r>
          </w:p>
        </w:tc>
        <w:tc>
          <w:tcPr>
            <w:tcW w:w="1797" w:type="dxa"/>
            <w:vAlign w:val="center"/>
          </w:tcPr>
          <w:p w14:paraId="2BB15A9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jc w:val="center"/>
              <w:textAlignment w:val="auto"/>
              <w:rPr>
                <w:rFonts w:ascii="Times New Roman" w:hAnsi="Times New Roman" w:eastAsia="SimSun" w:cs="Times New Roman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sz w:val="28"/>
                <w:szCs w:val="28"/>
              </w:rPr>
              <w:t>22 августа</w:t>
            </w:r>
          </w:p>
          <w:p w14:paraId="7E87DB7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jc w:val="center"/>
              <w:textAlignment w:val="auto"/>
              <w:rPr>
                <w:rFonts w:ascii="Times New Roman" w:hAnsi="Times New Roman" w:eastAsia="SimSun" w:cs="Times New Roman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sz w:val="28"/>
                <w:szCs w:val="28"/>
              </w:rPr>
              <w:t>10:00</w:t>
            </w:r>
          </w:p>
        </w:tc>
        <w:tc>
          <w:tcPr>
            <w:tcW w:w="1707" w:type="dxa"/>
            <w:vAlign w:val="center"/>
          </w:tcPr>
          <w:p w14:paraId="774747D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jc w:val="center"/>
              <w:textAlignment w:val="auto"/>
              <w:rPr>
                <w:rFonts w:ascii="Times New Roman" w:hAnsi="Times New Roman" w:eastAsia="SimSun" w:cs="Times New Roman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sz w:val="28"/>
                <w:szCs w:val="28"/>
              </w:rPr>
              <w:t>Библиотека</w:t>
            </w:r>
          </w:p>
        </w:tc>
        <w:tc>
          <w:tcPr>
            <w:tcW w:w="1785" w:type="dxa"/>
            <w:vAlign w:val="center"/>
          </w:tcPr>
          <w:p w14:paraId="6992F6E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jc w:val="center"/>
              <w:textAlignment w:val="auto"/>
              <w:rPr>
                <w:rFonts w:ascii="Times New Roman" w:hAnsi="Times New Roman" w:eastAsia="SimSun" w:cs="Times New Roman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sz w:val="28"/>
                <w:szCs w:val="28"/>
              </w:rPr>
              <w:t>Дети</w:t>
            </w:r>
          </w:p>
        </w:tc>
        <w:tc>
          <w:tcPr>
            <w:tcW w:w="2211" w:type="dxa"/>
          </w:tcPr>
          <w:p w14:paraId="71B163F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textAlignment w:val="auto"/>
              <w:rPr>
                <w:rFonts w:ascii="Times New Roman" w:hAnsi="Times New Roman" w:eastAsia="SimSun" w:cs="Times New Roman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sz w:val="28"/>
                <w:szCs w:val="28"/>
              </w:rPr>
              <w:t>Шашина О.В.,</w:t>
            </w:r>
          </w:p>
          <w:p w14:paraId="563F56D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textAlignment w:val="auto"/>
              <w:rPr>
                <w:rFonts w:ascii="Times New Roman" w:hAnsi="Times New Roman" w:eastAsia="SimSun" w:cs="Times New Roman"/>
                <w:sz w:val="28"/>
                <w:szCs w:val="28"/>
              </w:rPr>
            </w:pPr>
            <w:r>
              <w:rPr>
                <w:rFonts w:ascii="Times New Roman" w:hAnsi="Times New Roman" w:eastAsia="SimSun" w:cs="Times New Roman"/>
                <w:sz w:val="28"/>
                <w:szCs w:val="28"/>
              </w:rPr>
              <w:t xml:space="preserve">Библиотекарь </w:t>
            </w:r>
          </w:p>
        </w:tc>
      </w:tr>
    </w:tbl>
    <w:p w14:paraId="32BDCCE3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bookmarkStart w:id="0" w:name="_GoBack"/>
      <w:bookmarkEnd w:id="0"/>
    </w:p>
    <w:sectPr>
      <w:pgSz w:w="11906" w:h="16838"/>
      <w:pgMar w:top="1134" w:right="850" w:bottom="1134" w:left="720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Segoe UI">
    <w:panose1 w:val="020B0502040204020203"/>
    <w:charset w:val="CC"/>
    <w:family w:val="swiss"/>
    <w:pitch w:val="default"/>
    <w:sig w:usb0="E4002EFF" w:usb1="C000E47F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6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A60EF6"/>
    <w:rsid w:val="00071BF3"/>
    <w:rsid w:val="000963D6"/>
    <w:rsid w:val="000966DC"/>
    <w:rsid w:val="00137E40"/>
    <w:rsid w:val="00161071"/>
    <w:rsid w:val="00177019"/>
    <w:rsid w:val="0018602F"/>
    <w:rsid w:val="001B3FC2"/>
    <w:rsid w:val="001E079B"/>
    <w:rsid w:val="001E647F"/>
    <w:rsid w:val="002216C3"/>
    <w:rsid w:val="00227AAD"/>
    <w:rsid w:val="0030044C"/>
    <w:rsid w:val="00321D6E"/>
    <w:rsid w:val="00340A32"/>
    <w:rsid w:val="00346A9A"/>
    <w:rsid w:val="00393D4A"/>
    <w:rsid w:val="003A65EE"/>
    <w:rsid w:val="003B4BC3"/>
    <w:rsid w:val="003C35C2"/>
    <w:rsid w:val="003D02E5"/>
    <w:rsid w:val="003E3742"/>
    <w:rsid w:val="00426C60"/>
    <w:rsid w:val="00451722"/>
    <w:rsid w:val="00453CAE"/>
    <w:rsid w:val="0046316D"/>
    <w:rsid w:val="00474E2B"/>
    <w:rsid w:val="004E750D"/>
    <w:rsid w:val="0054024E"/>
    <w:rsid w:val="005445BF"/>
    <w:rsid w:val="00547916"/>
    <w:rsid w:val="0056028D"/>
    <w:rsid w:val="00576878"/>
    <w:rsid w:val="00580D68"/>
    <w:rsid w:val="00582C34"/>
    <w:rsid w:val="005A412D"/>
    <w:rsid w:val="005B2583"/>
    <w:rsid w:val="005C43AA"/>
    <w:rsid w:val="005F4294"/>
    <w:rsid w:val="00623797"/>
    <w:rsid w:val="00637D68"/>
    <w:rsid w:val="00640CF2"/>
    <w:rsid w:val="00654AC5"/>
    <w:rsid w:val="0066057B"/>
    <w:rsid w:val="00672DD2"/>
    <w:rsid w:val="00680782"/>
    <w:rsid w:val="00697510"/>
    <w:rsid w:val="00714900"/>
    <w:rsid w:val="00760765"/>
    <w:rsid w:val="007756C5"/>
    <w:rsid w:val="00785397"/>
    <w:rsid w:val="00785F21"/>
    <w:rsid w:val="00791EE1"/>
    <w:rsid w:val="007A0F4A"/>
    <w:rsid w:val="007A418B"/>
    <w:rsid w:val="007B0385"/>
    <w:rsid w:val="007B63CB"/>
    <w:rsid w:val="007D4E54"/>
    <w:rsid w:val="007D5842"/>
    <w:rsid w:val="008455C8"/>
    <w:rsid w:val="00867C1A"/>
    <w:rsid w:val="008D25D2"/>
    <w:rsid w:val="008F5039"/>
    <w:rsid w:val="009032B0"/>
    <w:rsid w:val="00905276"/>
    <w:rsid w:val="009432A8"/>
    <w:rsid w:val="009438E8"/>
    <w:rsid w:val="009573E1"/>
    <w:rsid w:val="00962C1A"/>
    <w:rsid w:val="009900AB"/>
    <w:rsid w:val="009C2B23"/>
    <w:rsid w:val="00A60EF6"/>
    <w:rsid w:val="00A64D05"/>
    <w:rsid w:val="00A768D1"/>
    <w:rsid w:val="00A813C4"/>
    <w:rsid w:val="00AD0FF7"/>
    <w:rsid w:val="00AD6157"/>
    <w:rsid w:val="00AF449A"/>
    <w:rsid w:val="00B26320"/>
    <w:rsid w:val="00B32DF3"/>
    <w:rsid w:val="00B546BE"/>
    <w:rsid w:val="00BA5759"/>
    <w:rsid w:val="00BC1397"/>
    <w:rsid w:val="00BF4CD9"/>
    <w:rsid w:val="00CA371C"/>
    <w:rsid w:val="00CB49B7"/>
    <w:rsid w:val="00CE684E"/>
    <w:rsid w:val="00D10DA6"/>
    <w:rsid w:val="00D417F7"/>
    <w:rsid w:val="00D440E0"/>
    <w:rsid w:val="00D442CE"/>
    <w:rsid w:val="00DB38BF"/>
    <w:rsid w:val="00DC6BF2"/>
    <w:rsid w:val="00E41ACB"/>
    <w:rsid w:val="00E43901"/>
    <w:rsid w:val="00E907E9"/>
    <w:rsid w:val="00EA5D23"/>
    <w:rsid w:val="00ED0A5F"/>
    <w:rsid w:val="00EF31BA"/>
    <w:rsid w:val="00F2320C"/>
    <w:rsid w:val="00F35E67"/>
    <w:rsid w:val="00F91F6C"/>
    <w:rsid w:val="00FA5E6C"/>
    <w:rsid w:val="00FD38B6"/>
    <w:rsid w:val="00FF4D60"/>
    <w:rsid w:val="10D673FD"/>
    <w:rsid w:val="65E36FC7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nhideWhenUsed="0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Emphasis"/>
    <w:basedOn w:val="2"/>
    <w:qFormat/>
    <w:uiPriority w:val="0"/>
    <w:rPr>
      <w:i/>
      <w:iCs/>
    </w:rPr>
  </w:style>
  <w:style w:type="character" w:styleId="5">
    <w:name w:val="Hyperlink"/>
    <w:basedOn w:val="2"/>
    <w:uiPriority w:val="0"/>
    <w:rPr>
      <w:color w:val="0000FF"/>
      <w:u w:val="single"/>
    </w:rPr>
  </w:style>
  <w:style w:type="character" w:styleId="6">
    <w:name w:val="Strong"/>
    <w:basedOn w:val="2"/>
    <w:qFormat/>
    <w:uiPriority w:val="22"/>
    <w:rPr>
      <w:b/>
      <w:bCs/>
    </w:rPr>
  </w:style>
  <w:style w:type="paragraph" w:styleId="7">
    <w:name w:val="Balloon Text"/>
    <w:basedOn w:val="1"/>
    <w:link w:val="9"/>
    <w:semiHidden/>
    <w:unhideWhenUsed/>
    <w:uiPriority w:val="99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8">
    <w:name w:val="No Spacing"/>
    <w:link w:val="10"/>
    <w:qFormat/>
    <w:uiPriority w:val="1"/>
    <w:pPr>
      <w:spacing w:after="0" w:line="240" w:lineRule="auto"/>
    </w:pPr>
    <w:rPr>
      <w:rFonts w:ascii="Times New Roman" w:hAnsi="Times New Roman" w:eastAsia="Calibri" w:cs="Times New Roman"/>
      <w:sz w:val="28"/>
      <w:szCs w:val="28"/>
      <w:lang w:val="ru-RU" w:eastAsia="en-US" w:bidi="ar-SA"/>
    </w:rPr>
  </w:style>
  <w:style w:type="character" w:customStyle="1" w:styleId="9">
    <w:name w:val="Текст выноски Знак"/>
    <w:basedOn w:val="2"/>
    <w:link w:val="7"/>
    <w:semiHidden/>
    <w:uiPriority w:val="99"/>
    <w:rPr>
      <w:rFonts w:ascii="Segoe UI" w:hAnsi="Segoe UI" w:cs="Segoe UI"/>
      <w:sz w:val="18"/>
      <w:szCs w:val="18"/>
    </w:rPr>
  </w:style>
  <w:style w:type="character" w:customStyle="1" w:styleId="10">
    <w:name w:val="Без интервала Знак"/>
    <w:link w:val="8"/>
    <w:uiPriority w:val="1"/>
    <w:rPr>
      <w:rFonts w:ascii="Times New Roman" w:hAnsi="Times New Roman" w:eastAsia="Calibri" w:cs="Times New Roman"/>
      <w:sz w:val="28"/>
      <w:szCs w:val="28"/>
      <w:lang w:eastAsia="en-US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4</Pages>
  <Words>616</Words>
  <Characters>3514</Characters>
  <Lines>29</Lines>
  <Paragraphs>8</Paragraphs>
  <TotalTime>8</TotalTime>
  <ScaleCrop>false</ScaleCrop>
  <LinksUpToDate>false</LinksUpToDate>
  <CharactersWithSpaces>4122</CharactersWithSpaces>
  <Application>WPS Office_12.2.0.17153_F1E327BC-269C-435d-A152-05C5408002CA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2023-01-22T11:25:00Z</dcterms:created>
  <dc:creator>ДК</dc:creator>
  <cp:lastModifiedBy>WPS_1690284063</cp:lastModifiedBy>
  <cp:lastPrinted>2023-04-17T14:09:00Z</cp:lastPrinted>
  <dcterms:modified xsi:type="dcterms:W3CDTF">2024-08-02T08:53:28Z</dcterms:modified>
  <cp:revision>68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1049-12.2.0.17153</vt:lpwstr>
  </property>
  <property fmtid="{D5CDD505-2E9C-101B-9397-08002B2CF9AE}" pid="3" name="ICV">
    <vt:lpwstr>A18D09460A1246BD9311A7C15ED0C66A_12</vt:lpwstr>
  </property>
</Properties>
</file>